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89F8A" w14:textId="77777777" w:rsidR="00BE5573" w:rsidRDefault="00BE5573"/>
    <w:p w14:paraId="1A73C0BB" w14:textId="77777777" w:rsidR="008D6085" w:rsidRDefault="008D6085"/>
    <w:p w14:paraId="65B58C97" w14:textId="77777777" w:rsidR="008D6085" w:rsidRDefault="008D6085"/>
    <w:p w14:paraId="00DF61B7" w14:textId="77777777" w:rsidR="008D6085" w:rsidRDefault="008D6085"/>
    <w:p w14:paraId="14B44954" w14:textId="77777777" w:rsidR="008D6085" w:rsidRDefault="008D6085" w:rsidP="008D6085">
      <w:pPr>
        <w:jc w:val="both"/>
      </w:pPr>
    </w:p>
    <w:p w14:paraId="636DD68F" w14:textId="77777777" w:rsidR="008D6085" w:rsidRDefault="008D6085" w:rsidP="008D6085">
      <w:pPr>
        <w:jc w:val="both"/>
      </w:pPr>
    </w:p>
    <w:p w14:paraId="07CD1663" w14:textId="77777777" w:rsidR="008D6085" w:rsidRPr="008D6085" w:rsidRDefault="008D6085" w:rsidP="008D6085">
      <w:pPr>
        <w:jc w:val="both"/>
        <w:rPr>
          <w:sz w:val="32"/>
        </w:rPr>
      </w:pPr>
    </w:p>
    <w:p w14:paraId="61E09B72" w14:textId="3E9C722B" w:rsidR="008D6085" w:rsidRPr="004B4DA0" w:rsidRDefault="008D6085" w:rsidP="008D6085">
      <w:pPr>
        <w:jc w:val="both"/>
        <w:rPr>
          <w:sz w:val="36"/>
          <w:szCs w:val="36"/>
        </w:rPr>
      </w:pPr>
      <w:r w:rsidRPr="004B4DA0">
        <w:rPr>
          <w:sz w:val="36"/>
          <w:szCs w:val="36"/>
        </w:rPr>
        <w:t>Los programas sobre gestión de la producción que tenga resultados, se refieren a programas gubernamentales que tienen como fin mejorar las condiciones de vida de una sociedad en general o específica para lograr su bienestar social.</w:t>
      </w:r>
    </w:p>
    <w:p w14:paraId="593AC4CA" w14:textId="77777777" w:rsidR="008D6085" w:rsidRDefault="008D6085"/>
    <w:p w14:paraId="12D4ADF8" w14:textId="77777777" w:rsidR="008D6085" w:rsidRDefault="008D6085"/>
    <w:p w14:paraId="0422CE7A" w14:textId="77777777" w:rsidR="008D6085" w:rsidRDefault="008D6085"/>
    <w:p w14:paraId="4657C775" w14:textId="77777777" w:rsidR="008D6085" w:rsidRDefault="008D6085">
      <w:bookmarkStart w:id="0" w:name="_GoBack"/>
      <w:bookmarkEnd w:id="0"/>
    </w:p>
    <w:p w14:paraId="26F5C38D" w14:textId="77777777" w:rsidR="008D6085" w:rsidRDefault="008D6085"/>
    <w:p w14:paraId="308BA2A1" w14:textId="77777777" w:rsidR="008D6085" w:rsidRDefault="008D6085"/>
    <w:p w14:paraId="5B07C028" w14:textId="24845B1B" w:rsidR="008D6085" w:rsidRPr="008D6085" w:rsidRDefault="008F57F2" w:rsidP="008D6085">
      <w:pPr>
        <w:jc w:val="center"/>
        <w:rPr>
          <w:sz w:val="44"/>
        </w:rPr>
      </w:pPr>
      <w:r w:rsidRPr="008F57F2">
        <w:rPr>
          <w:sz w:val="44"/>
        </w:rPr>
        <w:t xml:space="preserve">Conforme a la naturaleza jurídica, competencia y objeto de </w:t>
      </w:r>
      <w:r>
        <w:rPr>
          <w:sz w:val="44"/>
        </w:rPr>
        <w:t>l</w:t>
      </w:r>
      <w:r w:rsidR="008D6085" w:rsidRPr="008D6085">
        <w:rPr>
          <w:sz w:val="44"/>
        </w:rPr>
        <w:t xml:space="preserve">a Dirección </w:t>
      </w:r>
      <w:r>
        <w:rPr>
          <w:sz w:val="44"/>
        </w:rPr>
        <w:t xml:space="preserve">General de Aeronáutica Civil no </w:t>
      </w:r>
      <w:r w:rsidR="008D6085" w:rsidRPr="008D6085">
        <w:rPr>
          <w:sz w:val="44"/>
        </w:rPr>
        <w:t>cuenta con Programas sobre gestión de la producción que tenga resultados, por lo tanto no se puede determinar la ejecución presupuestaria mensual, ni los costos, ni el número de beneficiarios.</w:t>
      </w:r>
    </w:p>
    <w:sectPr w:rsidR="008D6085" w:rsidRPr="008D6085" w:rsidSect="000C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39785" w14:textId="77777777" w:rsidR="004E3989" w:rsidRDefault="004E3989" w:rsidP="00BB4EF7">
      <w:r>
        <w:separator/>
      </w:r>
    </w:p>
  </w:endnote>
  <w:endnote w:type="continuationSeparator" w:id="0">
    <w:p w14:paraId="7EA668C0" w14:textId="77777777" w:rsidR="004E3989" w:rsidRDefault="004E398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F321" w14:textId="77777777" w:rsidR="00BC2910" w:rsidRDefault="00BC29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1ED4" w14:textId="77777777" w:rsidR="00BC2910" w:rsidRDefault="00BC29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5E46" w14:textId="77777777" w:rsidR="00BC2910" w:rsidRDefault="00BC29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8D414" w14:textId="77777777" w:rsidR="004E3989" w:rsidRDefault="004E3989" w:rsidP="00BB4EF7">
      <w:r>
        <w:separator/>
      </w:r>
    </w:p>
  </w:footnote>
  <w:footnote w:type="continuationSeparator" w:id="0">
    <w:p w14:paraId="7D5A0CB0" w14:textId="77777777" w:rsidR="004E3989" w:rsidRDefault="004E398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D32" w14:textId="77777777" w:rsidR="00BC2910" w:rsidRDefault="00BC29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17CE" w14:textId="446C9D93" w:rsidR="00BB4EF7" w:rsidRDefault="002456D2" w:rsidP="00BB4EF7">
    <w:pPr>
      <w:pStyle w:val="Encabezado"/>
      <w:ind w:firstLine="708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5E5FBA1" wp14:editId="01F847A2">
          <wp:simplePos x="0" y="0"/>
          <wp:positionH relativeFrom="column">
            <wp:posOffset>-1079995</wp:posOffset>
          </wp:positionH>
          <wp:positionV relativeFrom="paragraph">
            <wp:posOffset>-438150</wp:posOffset>
          </wp:positionV>
          <wp:extent cx="7790811" cy="10082226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1" cy="1008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72DA" w14:textId="77777777" w:rsidR="00BC2910" w:rsidRDefault="00BC29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C710C"/>
    <w:rsid w:val="0018705D"/>
    <w:rsid w:val="002456D2"/>
    <w:rsid w:val="003323A6"/>
    <w:rsid w:val="00376808"/>
    <w:rsid w:val="004B4DA0"/>
    <w:rsid w:val="004E3989"/>
    <w:rsid w:val="0054097B"/>
    <w:rsid w:val="006A5428"/>
    <w:rsid w:val="008D6085"/>
    <w:rsid w:val="008F57F2"/>
    <w:rsid w:val="00985070"/>
    <w:rsid w:val="009E5916"/>
    <w:rsid w:val="00B03A8B"/>
    <w:rsid w:val="00BB4EF7"/>
    <w:rsid w:val="00BC2910"/>
    <w:rsid w:val="00BE5573"/>
    <w:rsid w:val="00BF08B2"/>
    <w:rsid w:val="00D21253"/>
    <w:rsid w:val="00EB5B74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Alvarez Baltazar</cp:lastModifiedBy>
  <cp:revision>5</cp:revision>
  <cp:lastPrinted>2020-01-20T17:08:00Z</cp:lastPrinted>
  <dcterms:created xsi:type="dcterms:W3CDTF">2021-03-01T18:46:00Z</dcterms:created>
  <dcterms:modified xsi:type="dcterms:W3CDTF">2021-09-16T17:47:00Z</dcterms:modified>
</cp:coreProperties>
</file>